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F6" w:rsidRPr="000205CD" w:rsidRDefault="00117160" w:rsidP="001E0B67">
      <w:pPr>
        <w:pStyle w:val="af2"/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досудебного обжалования решений </w:t>
      </w:r>
      <w:r w:rsidR="00975540"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Центрального управления Ростехнадзора, </w:t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действий (бездействия) </w:t>
      </w:r>
      <w:r w:rsidR="00975540"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его </w:t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должностных лиц </w:t>
      </w:r>
      <w:r w:rsidR="00420816" w:rsidRPr="000205C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</w:rPr>
        <w:t>при осуществлении государственного контроля (надзора)</w:t>
      </w:r>
    </w:p>
    <w:bookmarkEnd w:id="0"/>
    <w:p w:rsidR="0013761B" w:rsidRPr="00E92A0B" w:rsidRDefault="0013761B" w:rsidP="001E0B67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761B" w:rsidRDefault="0013761B" w:rsidP="006E18EC">
      <w:pPr>
        <w:widowControl w:val="0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 Общие положения</w:t>
      </w:r>
    </w:p>
    <w:p w:rsidR="00E92A0B" w:rsidRPr="0013761B" w:rsidRDefault="00E92A0B" w:rsidP="0013761B">
      <w:pPr>
        <w:widowControl w:val="0"/>
        <w:spacing w:line="276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3761B" w:rsidRDefault="0013761B" w:rsidP="0013761B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1. Настоящий Порядок разработан в соответствии с положениями Федерального закона от 31 июля 2020 г. № 248-ФЗ «О государственном контроле (надзоре) и муниципальном контроле в Российской Федерации», постановлений Правительства Российской Федерации</w:t>
      </w:r>
      <w:r w:rsidR="006E18E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E18EC" w:rsidRDefault="006E18EC" w:rsidP="0013761B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70B9" w:rsidRPr="000205CD">
        <w:rPr>
          <w:rFonts w:ascii="Times New Roman" w:hAnsi="Times New Roman"/>
          <w:color w:val="000000" w:themeColor="text1"/>
          <w:sz w:val="28"/>
          <w:szCs w:val="28"/>
        </w:rPr>
        <w:t>от 30 июня 2021 г. № 106</w:t>
      </w:r>
      <w:r w:rsidR="006270B9">
        <w:rPr>
          <w:rFonts w:ascii="Times New Roman" w:hAnsi="Times New Roman"/>
          <w:color w:val="000000" w:themeColor="text1"/>
          <w:sz w:val="28"/>
          <w:szCs w:val="28"/>
        </w:rPr>
        <w:t xml:space="preserve">8 </w:t>
      </w:r>
      <w:r w:rsidR="00697397">
        <w:rPr>
          <w:rFonts w:ascii="Times New Roman" w:hAnsi="Times New Roman"/>
          <w:color w:val="000000" w:themeColor="text1"/>
          <w:sz w:val="28"/>
          <w:szCs w:val="28"/>
        </w:rPr>
        <w:t>«О внесении изменений в постановление Правительства Российской Федерации от 28 апреля 2021 г. № 663»;</w:t>
      </w:r>
    </w:p>
    <w:p w:rsidR="006E18EC" w:rsidRDefault="006E18EC" w:rsidP="0013761B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70B9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от 30 июня 2021 г. </w:t>
      </w:r>
      <w:r w:rsidR="006270B9">
        <w:rPr>
          <w:rFonts w:ascii="Times New Roman" w:hAnsi="Times New Roman"/>
          <w:color w:val="000000" w:themeColor="text1"/>
          <w:sz w:val="28"/>
          <w:szCs w:val="28"/>
        </w:rPr>
        <w:t xml:space="preserve">№ 1074 </w:t>
      </w:r>
      <w:r>
        <w:rPr>
          <w:rFonts w:ascii="Times New Roman" w:hAnsi="Times New Roman"/>
          <w:color w:val="000000" w:themeColor="text1"/>
          <w:sz w:val="28"/>
          <w:szCs w:val="28"/>
        </w:rPr>
        <w:t>«О федеральном государственном горном надзоре»;</w:t>
      </w:r>
    </w:p>
    <w:p w:rsidR="006E18EC" w:rsidRDefault="006E18EC" w:rsidP="0013761B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70B9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от 30 июня 2021 г. </w:t>
      </w:r>
      <w:r w:rsidR="006270B9">
        <w:rPr>
          <w:rFonts w:ascii="Times New Roman" w:hAnsi="Times New Roman"/>
          <w:color w:val="000000" w:themeColor="text1"/>
          <w:sz w:val="28"/>
          <w:szCs w:val="28"/>
        </w:rPr>
        <w:t>№ 1080</w:t>
      </w:r>
      <w:r w:rsidR="00697397">
        <w:rPr>
          <w:rFonts w:ascii="Times New Roman" w:hAnsi="Times New Roman"/>
          <w:color w:val="000000" w:themeColor="text1"/>
          <w:sz w:val="28"/>
          <w:szCs w:val="28"/>
        </w:rPr>
        <w:t xml:space="preserve"> «О федеральном государственном надзоре </w:t>
      </w:r>
      <w:r w:rsidR="006270B9">
        <w:rPr>
          <w:rFonts w:ascii="Times New Roman" w:hAnsi="Times New Roman"/>
          <w:color w:val="000000" w:themeColor="text1"/>
          <w:sz w:val="28"/>
          <w:szCs w:val="28"/>
        </w:rPr>
        <w:br/>
      </w:r>
      <w:r w:rsidR="00697397">
        <w:rPr>
          <w:rFonts w:ascii="Times New Roman" w:hAnsi="Times New Roman"/>
          <w:color w:val="000000" w:themeColor="text1"/>
          <w:sz w:val="28"/>
          <w:szCs w:val="28"/>
        </w:rPr>
        <w:t>в области безопасности гидротехнических сооружений»;</w:t>
      </w:r>
    </w:p>
    <w:p w:rsidR="006E18EC" w:rsidRDefault="006E18EC" w:rsidP="0013761B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70B9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от 30 июня 2021 г. </w:t>
      </w:r>
      <w:r w:rsidR="006270B9">
        <w:rPr>
          <w:rFonts w:ascii="Times New Roman" w:hAnsi="Times New Roman"/>
          <w:color w:val="000000" w:themeColor="text1"/>
          <w:sz w:val="28"/>
          <w:szCs w:val="28"/>
        </w:rPr>
        <w:t xml:space="preserve">№ 1082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«О федеральном государственном надзоре </w:t>
      </w:r>
      <w:r w:rsidR="006270B9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 области промышленной безопасности»;</w:t>
      </w:r>
    </w:p>
    <w:p w:rsidR="006E18EC" w:rsidRDefault="006E18EC" w:rsidP="0013761B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70B9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от 30 июня 2021 г. </w:t>
      </w:r>
      <w:r w:rsidR="006270B9">
        <w:rPr>
          <w:rFonts w:ascii="Times New Roman" w:hAnsi="Times New Roman"/>
          <w:color w:val="000000" w:themeColor="text1"/>
          <w:sz w:val="28"/>
          <w:szCs w:val="28"/>
        </w:rPr>
        <w:t xml:space="preserve">№ 1085 </w:t>
      </w:r>
      <w:r>
        <w:rPr>
          <w:rFonts w:ascii="Times New Roman" w:hAnsi="Times New Roman"/>
          <w:color w:val="000000" w:themeColor="text1"/>
          <w:sz w:val="28"/>
          <w:szCs w:val="28"/>
        </w:rPr>
        <w:t>«О федеральном государственном энергетическом надзоре»;</w:t>
      </w:r>
    </w:p>
    <w:p w:rsidR="006E18EC" w:rsidRPr="000205CD" w:rsidRDefault="006E18EC" w:rsidP="0013761B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70B9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от 30 июня 2021 г. </w:t>
      </w:r>
      <w:r w:rsidR="006270B9">
        <w:rPr>
          <w:rFonts w:ascii="Times New Roman" w:hAnsi="Times New Roman"/>
          <w:color w:val="000000" w:themeColor="text1"/>
          <w:sz w:val="28"/>
          <w:szCs w:val="28"/>
        </w:rPr>
        <w:t xml:space="preserve">№ 1087 </w:t>
      </w:r>
      <w:r>
        <w:rPr>
          <w:rFonts w:ascii="Times New Roman" w:hAnsi="Times New Roman"/>
          <w:color w:val="000000" w:themeColor="text1"/>
          <w:sz w:val="28"/>
          <w:szCs w:val="28"/>
        </w:rPr>
        <w:t>«Об утверждении Положения о федеральном государственном строительном на</w:t>
      </w:r>
      <w:r w:rsidR="00697397">
        <w:rPr>
          <w:rFonts w:ascii="Times New Roman" w:hAnsi="Times New Roman"/>
          <w:color w:val="000000" w:themeColor="text1"/>
          <w:sz w:val="28"/>
          <w:szCs w:val="28"/>
        </w:rPr>
        <w:t>дзоре».</w:t>
      </w:r>
    </w:p>
    <w:p w:rsidR="0013761B" w:rsidRPr="0013761B" w:rsidRDefault="0013761B" w:rsidP="00697397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17160" w:rsidRPr="000205CD" w:rsidRDefault="00117160" w:rsidP="00697397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13761B" w:rsidRPr="000205C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881A18" w:rsidRPr="000205CD">
        <w:rPr>
          <w:rFonts w:ascii="Times New Roman" w:hAnsi="Times New Roman"/>
          <w:b/>
          <w:color w:val="000000" w:themeColor="text1"/>
          <w:sz w:val="28"/>
          <w:szCs w:val="28"/>
        </w:rPr>
        <w:t>Лица, имеющие право</w:t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досудебное (внесудебное) обжалование решений</w:t>
      </w:r>
      <w:r w:rsidR="00975540"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Центрального управления Ростехнадзора, действий (бездействия</w:t>
      </w:r>
      <w:proofErr w:type="gramStart"/>
      <w:r w:rsidR="00975540" w:rsidRPr="000205CD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proofErr w:type="gramEnd"/>
      <w:r w:rsidR="00975540" w:rsidRPr="000205CD">
        <w:rPr>
          <w:rFonts w:ascii="Times New Roman" w:hAnsi="Times New Roman"/>
          <w:b/>
          <w:color w:val="000000" w:themeColor="text1"/>
          <w:sz w:val="28"/>
          <w:szCs w:val="28"/>
        </w:rPr>
        <w:br/>
        <w:t>его должностных лиц</w:t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при</w:t>
      </w:r>
      <w:r w:rsidR="00975540"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</w:rPr>
        <w:t>осуществлени</w:t>
      </w:r>
      <w:r w:rsidR="00975540" w:rsidRPr="000205CD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государственного </w:t>
      </w:r>
      <w:r w:rsidR="00975540" w:rsidRPr="000205C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</w:rPr>
        <w:t>контроля (надзора)</w:t>
      </w:r>
    </w:p>
    <w:p w:rsidR="00117160" w:rsidRPr="000205CD" w:rsidRDefault="00117160" w:rsidP="00697397">
      <w:pPr>
        <w:widowControl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1A18" w:rsidRPr="000205CD" w:rsidRDefault="00975540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881A18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Правом на обжалование решений </w:t>
      </w:r>
      <w:r w:rsidR="00E011D3" w:rsidRPr="000205CD">
        <w:rPr>
          <w:rFonts w:ascii="Times New Roman" w:hAnsi="Times New Roman"/>
          <w:color w:val="000000" w:themeColor="text1"/>
          <w:sz w:val="28"/>
          <w:szCs w:val="28"/>
        </w:rPr>
        <w:t>Центрального управления Ростехнадзора (далее – Управление)</w:t>
      </w:r>
      <w:r w:rsidR="00881A18" w:rsidRPr="000205CD">
        <w:rPr>
          <w:rFonts w:ascii="Times New Roman" w:hAnsi="Times New Roman"/>
          <w:color w:val="000000" w:themeColor="text1"/>
          <w:sz w:val="28"/>
          <w:szCs w:val="28"/>
        </w:rPr>
        <w:t>, действий (бездейст</w:t>
      </w:r>
      <w:r w:rsidR="006D344F" w:rsidRPr="000205CD">
        <w:rPr>
          <w:rFonts w:ascii="Times New Roman" w:hAnsi="Times New Roman"/>
          <w:color w:val="000000" w:themeColor="text1"/>
          <w:sz w:val="28"/>
          <w:szCs w:val="28"/>
        </w:rPr>
        <w:t>вия) его должностных лиц обладаю</w:t>
      </w:r>
      <w:r w:rsidR="00881A18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 w:rsidR="006D344F" w:rsidRPr="000205C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881A18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онтролируемые лица, права и законные интересы которых, </w:t>
      </w:r>
      <w:r w:rsidR="0037337F" w:rsidRPr="000205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881A18" w:rsidRPr="000205CD">
        <w:rPr>
          <w:rFonts w:ascii="Times New Roman" w:hAnsi="Times New Roman"/>
          <w:color w:val="000000" w:themeColor="text1"/>
          <w:sz w:val="28"/>
          <w:szCs w:val="28"/>
        </w:rPr>
        <w:t>по их мнению, были непосредственно нарушены в рамках осуществления государственного контроля (над</w:t>
      </w:r>
      <w:r w:rsidR="00E011D3" w:rsidRPr="000205CD">
        <w:rPr>
          <w:rFonts w:ascii="Times New Roman" w:hAnsi="Times New Roman"/>
          <w:color w:val="000000" w:themeColor="text1"/>
          <w:sz w:val="28"/>
          <w:szCs w:val="28"/>
        </w:rPr>
        <w:t>зора)</w:t>
      </w:r>
      <w:r w:rsidR="006D344F" w:rsidRPr="000205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625E" w:rsidRPr="000205CD" w:rsidRDefault="00D9625E" w:rsidP="00420816">
      <w:pPr>
        <w:widowControl w:val="0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dst101144"/>
      <w:bookmarkEnd w:id="1"/>
    </w:p>
    <w:p w:rsidR="00117160" w:rsidRPr="000205CD" w:rsidRDefault="006D344F" w:rsidP="00697397">
      <w:pPr>
        <w:widowControl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13761B" w:rsidRPr="000205C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117160" w:rsidRPr="000205CD">
        <w:rPr>
          <w:rFonts w:ascii="Times New Roman" w:hAnsi="Times New Roman"/>
          <w:b/>
          <w:color w:val="000000" w:themeColor="text1"/>
          <w:sz w:val="28"/>
          <w:szCs w:val="28"/>
        </w:rPr>
        <w:t>Предмет досудебного (внесудебного) обжалования</w:t>
      </w:r>
    </w:p>
    <w:p w:rsidR="00D9625E" w:rsidRPr="000205CD" w:rsidRDefault="00D9625E" w:rsidP="00697397">
      <w:pPr>
        <w:widowControl w:val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344F" w:rsidRPr="000205CD" w:rsidRDefault="000205CD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9625E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17160" w:rsidRPr="000205CD">
        <w:rPr>
          <w:rFonts w:ascii="Times New Roman" w:hAnsi="Times New Roman"/>
          <w:color w:val="000000" w:themeColor="text1"/>
          <w:sz w:val="28"/>
          <w:szCs w:val="28"/>
        </w:rPr>
        <w:t>Предметом досудебного (внесудебного</w:t>
      </w:r>
      <w:r w:rsidR="006D344F" w:rsidRPr="000205CD">
        <w:rPr>
          <w:rFonts w:ascii="Times New Roman" w:hAnsi="Times New Roman"/>
          <w:color w:val="000000" w:themeColor="text1"/>
          <w:sz w:val="28"/>
          <w:szCs w:val="28"/>
        </w:rPr>
        <w:t>) обжалования являются:</w:t>
      </w:r>
    </w:p>
    <w:p w:rsidR="006D344F" w:rsidRPr="000205CD" w:rsidRDefault="006D344F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1) решения о проведении контрольных (надзорных) мероприятий;</w:t>
      </w:r>
    </w:p>
    <w:p w:rsidR="006D344F" w:rsidRPr="000205CD" w:rsidRDefault="006D344F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dst101145"/>
      <w:bookmarkEnd w:id="2"/>
      <w:r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2) акты контрольных (надзорных) мероприятий, предписания </w:t>
      </w:r>
      <w:r w:rsidR="00D85F36" w:rsidRPr="000205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>об устранении выявленных нарушений;</w:t>
      </w:r>
    </w:p>
    <w:p w:rsidR="006D344F" w:rsidRPr="000205CD" w:rsidRDefault="006D344F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3" w:name="dst101146"/>
      <w:bookmarkEnd w:id="3"/>
      <w:r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3) действия (бездействие) должностных лиц </w:t>
      </w:r>
      <w:r w:rsidR="0037337F" w:rsidRPr="000205CD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в рамках </w:t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контрольных (надзорных) мероприятий</w:t>
      </w:r>
      <w:r w:rsidRPr="000205C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17160" w:rsidRPr="000205CD" w:rsidRDefault="00117160" w:rsidP="00697397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7160" w:rsidRPr="000205CD" w:rsidRDefault="0013761B" w:rsidP="00697397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0B2ECE"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117160" w:rsidRPr="000205CD">
        <w:rPr>
          <w:rFonts w:ascii="Times New Roman" w:hAnsi="Times New Roman"/>
          <w:b/>
          <w:color w:val="000000" w:themeColor="text1"/>
          <w:sz w:val="28"/>
          <w:szCs w:val="28"/>
        </w:rPr>
        <w:t>Основания для начала процедуры досудебного (внесудебного) обжалования</w:t>
      </w:r>
    </w:p>
    <w:p w:rsidR="001E0B67" w:rsidRPr="000205CD" w:rsidRDefault="001E0B67" w:rsidP="00697397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17160" w:rsidRPr="000205CD" w:rsidRDefault="000205CD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B2ECE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1716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процедуры досудебного (внесудебного) обжалования является подача </w:t>
      </w:r>
      <w:r w:rsidR="007274B4" w:rsidRPr="000205CD">
        <w:rPr>
          <w:rFonts w:ascii="Times New Roman" w:hAnsi="Times New Roman"/>
          <w:color w:val="000000" w:themeColor="text1"/>
          <w:sz w:val="28"/>
          <w:szCs w:val="28"/>
        </w:rPr>
        <w:t>контролируемым лицом</w:t>
      </w:r>
      <w:r w:rsidR="0011716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жалобы.</w:t>
      </w:r>
    </w:p>
    <w:p w:rsidR="00725B0E" w:rsidRPr="000205CD" w:rsidRDefault="000205CD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5</w:t>
      </w:r>
      <w:r w:rsidR="000B2EC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25B0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Жалоба подается контролируемым лицом в </w:t>
      </w:r>
      <w:r w:rsidR="0037337F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Управление</w:t>
      </w:r>
      <w:r w:rsidR="00725B0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в электронном виде с использованием единого портала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25B0E" w:rsidRPr="000205CD" w:rsidRDefault="000205CD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dst101142"/>
      <w:bookmarkEnd w:id="4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6</w:t>
      </w:r>
      <w:r w:rsidR="000B2EC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25B0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</w:t>
      </w:r>
      <w:r w:rsidR="0037337F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Управление</w:t>
      </w:r>
      <w:r w:rsidR="00725B0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без использования единого портала государственных и муниципальны</w:t>
      </w:r>
      <w:r w:rsidR="00C763C9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х услуг</w:t>
      </w:r>
      <w:r w:rsidR="0037337F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5B0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457BB0" w:rsidRPr="000205CD" w:rsidRDefault="000205CD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dst100430"/>
      <w:bookmarkEnd w:id="5"/>
      <w:r w:rsidRPr="000205C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57BB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. Жалоба на решение </w:t>
      </w:r>
      <w:r w:rsidR="0037337F" w:rsidRPr="000205CD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457BB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, действия (бездействие) его должностных лиц может быть подана в течение </w:t>
      </w:r>
      <w:r w:rsidR="00420816" w:rsidRPr="000205CD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457BB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:rsidR="00457BB0" w:rsidRPr="000205CD" w:rsidRDefault="000205CD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57BB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. Жалоба на предписание </w:t>
      </w:r>
      <w:r w:rsidR="0037337F" w:rsidRPr="000205CD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457BB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подана в течение </w:t>
      </w:r>
      <w:r w:rsidR="0037337F" w:rsidRPr="000205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420816" w:rsidRPr="000205C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457BB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 момента получения контролируемым лицом предписания.</w:t>
      </w:r>
    </w:p>
    <w:p w:rsidR="00457BB0" w:rsidRPr="000205CD" w:rsidRDefault="000205CD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57BB0" w:rsidRPr="000205CD">
        <w:rPr>
          <w:rFonts w:ascii="Times New Roman" w:hAnsi="Times New Roman"/>
          <w:color w:val="000000" w:themeColor="text1"/>
          <w:sz w:val="28"/>
          <w:szCs w:val="28"/>
        </w:rPr>
        <w:t>. В случае пропуска по уважительной причине срока подачи жалобы этот срок по ходатайству лица, подающего жалобу, может быть восстановлен</w:t>
      </w:r>
      <w:r w:rsidR="0037337F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Управлением</w:t>
      </w:r>
      <w:r w:rsidR="00457BB0" w:rsidRPr="000205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7BB0" w:rsidRPr="000205CD" w:rsidRDefault="000205CD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457BB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. Лицо, подавшее жалобу, до принятия решения по жалобе может отозвать ее. При этом повторное направление жалобы по тем же основаниям </w:t>
      </w:r>
      <w:r w:rsidR="00D85F36" w:rsidRPr="000205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457BB0" w:rsidRPr="000205CD">
        <w:rPr>
          <w:rFonts w:ascii="Times New Roman" w:hAnsi="Times New Roman"/>
          <w:color w:val="000000" w:themeColor="text1"/>
          <w:sz w:val="28"/>
          <w:szCs w:val="28"/>
        </w:rPr>
        <w:t>не допускается.</w:t>
      </w:r>
    </w:p>
    <w:p w:rsidR="00457BB0" w:rsidRPr="000205CD" w:rsidRDefault="000205CD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457BB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. Жалоба может содержать ходатайство о приостановлении исполнения обжалуемого решения </w:t>
      </w:r>
      <w:r w:rsidR="00E52F70" w:rsidRPr="000205CD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457BB0" w:rsidRPr="000205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7337F" w:rsidRPr="000205CD" w:rsidRDefault="00E52F70" w:rsidP="0037337F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05CD" w:rsidRPr="000205C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7337F" w:rsidRPr="000205CD">
        <w:rPr>
          <w:rFonts w:ascii="Times New Roman" w:hAnsi="Times New Roman"/>
          <w:color w:val="000000" w:themeColor="text1"/>
          <w:sz w:val="28"/>
          <w:szCs w:val="28"/>
        </w:rPr>
        <w:t>Должностное лицо Управления, уполномоченное на рассмотрение жалобы, в срок не позднее 2 рабочих дней со дня регистрации жалобы принимает решение:</w:t>
      </w:r>
    </w:p>
    <w:p w:rsidR="0037337F" w:rsidRPr="000205CD" w:rsidRDefault="0037337F" w:rsidP="0037337F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1) о приостановлении исполнения обжалуемого решения;</w:t>
      </w:r>
    </w:p>
    <w:p w:rsidR="0037337F" w:rsidRPr="000205CD" w:rsidRDefault="0037337F" w:rsidP="0037337F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2) об отказе в приостановлении исполнения обжалуемого решения.</w:t>
      </w:r>
    </w:p>
    <w:p w:rsidR="00457BB0" w:rsidRPr="000205CD" w:rsidRDefault="000205CD" w:rsidP="0037337F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37337F" w:rsidRPr="000205CD">
        <w:rPr>
          <w:rFonts w:ascii="Times New Roman" w:hAnsi="Times New Roman"/>
          <w:color w:val="000000" w:themeColor="text1"/>
          <w:sz w:val="28"/>
          <w:szCs w:val="28"/>
        </w:rPr>
        <w:t>. Информация о решении</w:t>
      </w:r>
      <w:r w:rsidR="00E52F70" w:rsidRPr="000205CD">
        <w:rPr>
          <w:rFonts w:ascii="Times New Roman" w:hAnsi="Times New Roman"/>
          <w:color w:val="000000" w:themeColor="text1"/>
          <w:sz w:val="28"/>
          <w:szCs w:val="28"/>
        </w:rPr>
        <w:t>, принятом по результатам рассмотрения ходатайства о приостановлении обжалуемого решения, н</w:t>
      </w:r>
      <w:r w:rsidR="0037337F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лицу, </w:t>
      </w:r>
      <w:r w:rsidR="0037337F" w:rsidRPr="000205C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подавшему жалобу, в течение </w:t>
      </w:r>
      <w:r w:rsidR="00E52F70" w:rsidRPr="000205C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337F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принятия решения.</w:t>
      </w:r>
    </w:p>
    <w:p w:rsidR="00E52F70" w:rsidRPr="000205CD" w:rsidRDefault="00E52F70" w:rsidP="00697397">
      <w:pPr>
        <w:widowControl w:val="0"/>
        <w:shd w:val="clear" w:color="auto" w:fill="FFFFFF"/>
        <w:ind w:firstLine="709"/>
        <w:jc w:val="both"/>
        <w:rPr>
          <w:rStyle w:val="blk"/>
          <w:rFonts w:ascii="Times New Roman" w:hAnsi="Times New Roman"/>
          <w:color w:val="000000" w:themeColor="text1"/>
          <w:sz w:val="28"/>
          <w:szCs w:val="28"/>
        </w:rPr>
      </w:pPr>
    </w:p>
    <w:p w:rsidR="00D9625E" w:rsidRPr="000205CD" w:rsidRDefault="000B2ECE" w:rsidP="00697397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6" w:name="dst100431"/>
      <w:bookmarkEnd w:id="6"/>
      <w:r w:rsidRPr="000205C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</w:rPr>
        <w:t>. Требования к содержанию жалобы</w:t>
      </w:r>
    </w:p>
    <w:p w:rsidR="000B2ECE" w:rsidRPr="000205CD" w:rsidRDefault="000B2ECE" w:rsidP="00697397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17160" w:rsidRPr="000205CD" w:rsidRDefault="000B2ECE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05CD" w:rsidRPr="000205C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17160" w:rsidRPr="000205CD">
        <w:rPr>
          <w:rFonts w:ascii="Times New Roman" w:hAnsi="Times New Roman"/>
          <w:color w:val="000000" w:themeColor="text1"/>
          <w:sz w:val="28"/>
          <w:szCs w:val="28"/>
        </w:rPr>
        <w:t>Жалоба должна содержать:</w:t>
      </w:r>
    </w:p>
    <w:p w:rsidR="00117160" w:rsidRPr="000205CD" w:rsidRDefault="00117160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1) наименование </w:t>
      </w:r>
      <w:r w:rsidR="00E52F70" w:rsidRPr="000205CD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>, фамилию, имя, отчество (при наличии) должностного лица</w:t>
      </w:r>
      <w:r w:rsidR="00E52F7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Управления</w:t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>, решение и (или) действие (бездействие) которых обжалуются;</w:t>
      </w:r>
    </w:p>
    <w:p w:rsidR="00117160" w:rsidRPr="000205CD" w:rsidRDefault="00117160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17160" w:rsidRPr="000205CD" w:rsidRDefault="00117160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E0E1C" w:rsidRPr="000205CD">
        <w:rPr>
          <w:rFonts w:ascii="Times New Roman" w:hAnsi="Times New Roman"/>
          <w:color w:val="000000" w:themeColor="text1"/>
          <w:sz w:val="28"/>
          <w:szCs w:val="28"/>
        </w:rPr>
        <w:t>) сведения об обжалуемых решениях</w:t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2F70" w:rsidRPr="000205CD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6E0E1C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и (или) действиях</w:t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(бездействии) его должностного лица, которые привели или могут привести </w:t>
      </w:r>
      <w:r w:rsidR="00E52F70" w:rsidRPr="000205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>к нарушению прав контролируемого лица, подавшего жалобу;</w:t>
      </w:r>
    </w:p>
    <w:p w:rsidR="00117160" w:rsidRPr="000205CD" w:rsidRDefault="00117160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4) основания и доводы, на основании которых заявитель не согласен </w:t>
      </w:r>
      <w:r w:rsidR="00D85F36" w:rsidRPr="000205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с решением </w:t>
      </w:r>
      <w:r w:rsidR="00E52F70" w:rsidRPr="000205CD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6E0E1C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и (или) действиями</w:t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(бездействием) </w:t>
      </w:r>
      <w:r w:rsidR="00E52F7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>должностного лица. Заявителем могут быть представлены документы (при наличии), подтверждающие его доводы, либо их копии;</w:t>
      </w:r>
    </w:p>
    <w:p w:rsidR="00117160" w:rsidRPr="000205CD" w:rsidRDefault="00117160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5) требования лица, подавшего жалобу;</w:t>
      </w:r>
    </w:p>
    <w:p w:rsidR="00117160" w:rsidRPr="000205CD" w:rsidRDefault="00117160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17160" w:rsidRPr="000205CD" w:rsidRDefault="000B2ECE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05CD" w:rsidRPr="000205C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1716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. Жалоба не должна содержать нецензурные либо оскорбительные выражения, угрозы жизни, здоровью и имуществу должностных лиц </w:t>
      </w:r>
      <w:r w:rsidR="00E52F70" w:rsidRPr="000205CD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11716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либо членов их семей.</w:t>
      </w:r>
    </w:p>
    <w:p w:rsidR="00117160" w:rsidRPr="000205CD" w:rsidRDefault="000B2ECE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05CD" w:rsidRPr="000205C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1716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</w:t>
      </w:r>
      <w:r w:rsidR="00E52F70" w:rsidRPr="000205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117160" w:rsidRPr="000205CD">
        <w:rPr>
          <w:rFonts w:ascii="Times New Roman" w:hAnsi="Times New Roman"/>
          <w:color w:val="000000" w:themeColor="text1"/>
          <w:sz w:val="28"/>
          <w:szCs w:val="28"/>
        </w:rPr>
        <w:t>и аутентификации».</w:t>
      </w:r>
    </w:p>
    <w:p w:rsidR="00BA1D10" w:rsidRPr="000205CD" w:rsidRDefault="000B2ECE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05CD" w:rsidRPr="000205C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1716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. К жалобе может быть приложена позиция Уполномоченного </w:t>
      </w:r>
      <w:r w:rsidR="00420816" w:rsidRPr="000205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11716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при Президенте Российской Федерации по защите прав предпринимателей, </w:t>
      </w:r>
      <w:r w:rsidR="00420816" w:rsidRPr="000205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11716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его общественного представителя, уполномоченного по защите прав предпринимателей в субъекте Российской Федерации, относящаяся к предмету жалобы. </w:t>
      </w:r>
    </w:p>
    <w:p w:rsidR="00117160" w:rsidRPr="000205CD" w:rsidRDefault="00117160" w:rsidP="00BA1D10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Ответ на позицию Уполномоченного при Президенте </w:t>
      </w:r>
      <w:r w:rsidR="00BA1D10" w:rsidRPr="000205C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по защите прав пред</w:t>
      </w:r>
      <w:r w:rsidR="00BA1D1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принимателей, его общественного </w:t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представителя, уполномоченного по защите прав предпринимателей в субъекте Российской Федерации направляется лицу, подавшему жалобу, в течение </w:t>
      </w:r>
      <w:r w:rsidR="00BA1D10" w:rsidRPr="000205CD">
        <w:rPr>
          <w:rFonts w:ascii="Times New Roman" w:hAnsi="Times New Roman"/>
          <w:color w:val="000000" w:themeColor="text1"/>
          <w:sz w:val="28"/>
          <w:szCs w:val="28"/>
        </w:rPr>
        <w:br/>
        <w:t>1</w:t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принятия решения по жалобе.</w:t>
      </w:r>
    </w:p>
    <w:p w:rsidR="001E0B67" w:rsidRPr="000205CD" w:rsidRDefault="001E0B67" w:rsidP="00697397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7160" w:rsidRPr="000205CD" w:rsidRDefault="000B2ECE" w:rsidP="00697397">
      <w:pPr>
        <w:widowControl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13761B" w:rsidRPr="000205C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854284"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и сроки </w:t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</w:rPr>
        <w:t>рассмотрения жалобы</w:t>
      </w:r>
    </w:p>
    <w:p w:rsidR="000B2ECE" w:rsidRPr="000205CD" w:rsidRDefault="000B2ECE" w:rsidP="00697397">
      <w:pPr>
        <w:widowControl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2ECE" w:rsidRPr="000205CD" w:rsidRDefault="000B2ECE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Style w:val="blk"/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05CD" w:rsidRPr="000205C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Жалоба на решения, действия (бездействие) должностных лиц </w:t>
      </w:r>
      <w:r w:rsidR="00420816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рассматривается руководителем, заместителем руководителя </w:t>
      </w:r>
      <w:r w:rsidR="007274B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.</w:t>
      </w:r>
    </w:p>
    <w:p w:rsidR="000B2ECE" w:rsidRPr="000205CD" w:rsidRDefault="000205CD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Style w:val="blk"/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19</w:t>
      </w:r>
      <w:r w:rsidR="000B2EC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. Жалоба на решения, действия (бездействие) заместителя руководителя </w:t>
      </w:r>
      <w:r w:rsidR="00420816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0B2EC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рассматривается уполномоченным заместителем руководителя </w:t>
      </w:r>
      <w:r w:rsidR="00420816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0B2EC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, а в случае, предусмотренном положением </w:t>
      </w:r>
      <w:r w:rsidR="00697397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="000B2EC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о федеральном государственном энергетическом надзоре – руководителем </w:t>
      </w:r>
      <w:r w:rsidR="00420816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0B2EC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.</w:t>
      </w:r>
    </w:p>
    <w:p w:rsidR="000B2ECE" w:rsidRPr="000205CD" w:rsidRDefault="000205CD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Style w:val="blk"/>
          <w:rFonts w:ascii="Times New Roman" w:hAnsi="Times New Roman"/>
          <w:color w:val="000000" w:themeColor="text1"/>
          <w:sz w:val="28"/>
          <w:szCs w:val="28"/>
        </w:rPr>
      </w:pPr>
      <w:bookmarkStart w:id="7" w:name="dst100433"/>
      <w:bookmarkEnd w:id="7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20</w:t>
      </w:r>
      <w:r w:rsidR="000B2EC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. Жалоба на решения, действия (бездействие) руководителя </w:t>
      </w:r>
      <w:r w:rsidR="00420816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0B2EC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рассматривается руководителем </w:t>
      </w:r>
      <w:r w:rsidR="00420816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0B2EC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уполномоченным заместителем руководителя</w:t>
      </w:r>
      <w:r w:rsidR="00697397" w:rsidRPr="00697397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7397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Федеральной службы по экологическому, технологическому </w:t>
      </w:r>
      <w:r w:rsidR="00697397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="00697397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и атомному надзору</w:t>
      </w:r>
      <w:r w:rsidR="000B2EC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.</w:t>
      </w:r>
    </w:p>
    <w:p w:rsidR="000B2ECE" w:rsidRPr="000205CD" w:rsidRDefault="000205CD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Style w:val="blk"/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21</w:t>
      </w:r>
      <w:r w:rsidR="000B2EC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. Жалоба на решения, действия (бездействие) заместителей руководителя Федеральной службы по экологическому, технологическому </w:t>
      </w:r>
      <w:r w:rsidR="00D85F36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="000B2EC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и атомному надзору и иных должностных лиц центрального аппарата Федеральной службы по экологическому, технологическому и атомному надзору рассматривается руководителем Федеральной службы </w:t>
      </w:r>
      <w:r w:rsidR="00697397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="000B2EC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по экологическому, технологическому и атомному надзору.</w:t>
      </w:r>
    </w:p>
    <w:p w:rsidR="00854284" w:rsidRPr="000205CD" w:rsidRDefault="00E92A0B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22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6254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Должностное лицо Управления, уполномоченное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на рассмотрение жалобы</w:t>
      </w:r>
      <w:r w:rsidR="0066254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,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принимает решение об отказе в рассмотрении жалобы в течение </w:t>
      </w:r>
      <w:r w:rsidR="0066254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  <w:t xml:space="preserve">5 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рабочих дней со дня получения жалобы, если:</w:t>
      </w:r>
    </w:p>
    <w:p w:rsidR="00854284" w:rsidRPr="000205CD" w:rsidRDefault="00854284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dst101150"/>
      <w:bookmarkStart w:id="9" w:name="dst100461"/>
      <w:bookmarkEnd w:id="8"/>
      <w:bookmarkEnd w:id="9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1) жалоба подана после истечения сроков подачи жалобы, установленных </w:t>
      </w:r>
      <w:r w:rsidR="001E0B67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пунктами 7</w:t>
      </w:r>
      <w:r w:rsidR="000205CD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, 8 </w:t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1E0B67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Порядка</w:t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, и не содержит ходатайства </w:t>
      </w:r>
      <w:r w:rsidR="00D85F36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о восстановлении пропущенного срока на подачу жалобы;</w:t>
      </w:r>
    </w:p>
    <w:p w:rsidR="00854284" w:rsidRPr="000205CD" w:rsidRDefault="00854284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0" w:name="dst101151"/>
      <w:bookmarkEnd w:id="10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2) в удовлетворении ходатайства о восстановлении пропущенного срока </w:t>
      </w:r>
      <w:r w:rsidR="00D85F36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на подачу жалобы отказано;</w:t>
      </w:r>
    </w:p>
    <w:p w:rsidR="00854284" w:rsidRPr="000205CD" w:rsidRDefault="00854284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1" w:name="dst101152"/>
      <w:bookmarkStart w:id="12" w:name="dst100462"/>
      <w:bookmarkEnd w:id="11"/>
      <w:bookmarkEnd w:id="12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3) до принятия решения по жалобе от контролируемого лица, </w:t>
      </w:r>
      <w:r w:rsidR="00D85F36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ее подавшего, поступило заявление об отзыве жалобы;</w:t>
      </w:r>
    </w:p>
    <w:p w:rsidR="00854284" w:rsidRPr="000205CD" w:rsidRDefault="00854284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dst101153"/>
      <w:bookmarkStart w:id="14" w:name="dst100463"/>
      <w:bookmarkEnd w:id="13"/>
      <w:bookmarkEnd w:id="14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4) имеется решение суда по вопросам, поставленным в жалобе;</w:t>
      </w:r>
    </w:p>
    <w:p w:rsidR="00854284" w:rsidRPr="000205CD" w:rsidRDefault="00854284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5" w:name="dst101154"/>
      <w:bookmarkStart w:id="16" w:name="dst100464"/>
      <w:bookmarkEnd w:id="15"/>
      <w:bookmarkEnd w:id="16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5) ранее в </w:t>
      </w:r>
      <w:r w:rsidR="0013761B">
        <w:rPr>
          <w:rStyle w:val="blk"/>
          <w:rFonts w:ascii="Times New Roman" w:hAnsi="Times New Roman"/>
          <w:color w:val="000000" w:themeColor="text1"/>
          <w:sz w:val="28"/>
          <w:szCs w:val="28"/>
        </w:rPr>
        <w:t>Управление</w:t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была подана другая жалоба от того </w:t>
      </w:r>
      <w:r w:rsidR="0013761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же </w:t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контролируемого лица по тем же основаниям;</w:t>
      </w:r>
    </w:p>
    <w:p w:rsidR="00854284" w:rsidRPr="000205CD" w:rsidRDefault="00854284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7" w:name="dst101155"/>
      <w:bookmarkStart w:id="18" w:name="dst100465"/>
      <w:bookmarkEnd w:id="17"/>
      <w:bookmarkEnd w:id="18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6) жалоба содержит нецензурные либо оскорбительные выражения, </w:t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угрозы жизни, здоровью и имуществу должностных лиц </w:t>
      </w:r>
      <w:r w:rsidR="0013761B">
        <w:rPr>
          <w:rStyle w:val="blk"/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97397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а также членов их семей;</w:t>
      </w:r>
    </w:p>
    <w:p w:rsidR="00854284" w:rsidRPr="000205CD" w:rsidRDefault="00854284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9" w:name="dst101156"/>
      <w:bookmarkEnd w:id="19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854284" w:rsidRPr="000205CD" w:rsidRDefault="00854284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0" w:name="dst101157"/>
      <w:bookmarkEnd w:id="20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8) жалоба подана в ненадлежащий уполномоченный орган;</w:t>
      </w:r>
    </w:p>
    <w:p w:rsidR="00854284" w:rsidRPr="000205CD" w:rsidRDefault="00854284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1" w:name="dst101158"/>
      <w:bookmarkEnd w:id="21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854284" w:rsidRPr="000205CD" w:rsidRDefault="001E0B67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2" w:name="dst101160"/>
      <w:bookmarkStart w:id="23" w:name="dst100467"/>
      <w:bookmarkEnd w:id="22"/>
      <w:bookmarkEnd w:id="23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2</w:t>
      </w:r>
      <w:r w:rsidR="00E92A0B">
        <w:rPr>
          <w:rStyle w:val="blk"/>
          <w:rFonts w:ascii="Times New Roman" w:hAnsi="Times New Roman"/>
          <w:color w:val="000000" w:themeColor="text1"/>
          <w:sz w:val="28"/>
          <w:szCs w:val="28"/>
        </w:rPr>
        <w:t>3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. Отказ в рассмотрении жалобы по основаниям, указанным в под</w:t>
      </w:r>
      <w:hyperlink r:id="rId9" w:anchor="dst101152" w:history="1">
        <w:r w:rsidR="00854284" w:rsidRPr="000205CD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пунктах 3</w:t>
        </w:r>
      </w:hyperlink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-</w:t>
      </w:r>
      <w:hyperlink r:id="rId10" w:anchor="dst101157" w:history="1">
        <w:r w:rsidR="00854284" w:rsidRPr="000205CD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8 пункта </w:t>
        </w:r>
        <w:r w:rsidRPr="000205CD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2</w:t>
        </w:r>
      </w:hyperlink>
      <w:r w:rsidR="00E92A0B">
        <w:rPr>
          <w:rStyle w:val="af1"/>
          <w:rFonts w:ascii="Times New Roman" w:hAnsi="Times New Roman"/>
          <w:color w:val="000000" w:themeColor="text1"/>
          <w:sz w:val="28"/>
          <w:szCs w:val="28"/>
          <w:u w:val="none"/>
        </w:rPr>
        <w:t>2</w:t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, не является результатом досудебного обжалования и не может служить основанием для судебного обжалования решений </w:t>
      </w:r>
      <w:r w:rsidR="0066254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, действий (бездействия) его должностных лиц.</w:t>
      </w:r>
    </w:p>
    <w:p w:rsidR="00854284" w:rsidRPr="000205CD" w:rsidRDefault="00E92A0B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24</w:t>
      </w:r>
      <w:r w:rsidR="001E0B67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При рассмотрении жалобы используется подсистема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854284" w:rsidRPr="000205CD" w:rsidRDefault="00E92A0B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4" w:name="dst101162"/>
      <w:bookmarkEnd w:id="24"/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25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6254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Должностные лица Управления, уполномоченные на рассмотрение жалобы, 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854284" w:rsidRPr="000205CD" w:rsidRDefault="00E92A0B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5" w:name="dst101163"/>
      <w:bookmarkStart w:id="26" w:name="dst100470"/>
      <w:bookmarkEnd w:id="25"/>
      <w:bookmarkEnd w:id="26"/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26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. Жалоба подлежит рассмотрению </w:t>
      </w:r>
      <w:r w:rsidR="0066254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должностным лицом Управления, 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уполномоченным на рассмотрение</w:t>
      </w:r>
      <w:r w:rsidR="0013761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жалобы</w:t>
      </w:r>
      <w:r w:rsidR="0066254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,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42E6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не позднее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254E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20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рабо</w:t>
      </w:r>
      <w:r w:rsidR="004E6EB0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чих дней со дня ее регистрации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.</w:t>
      </w:r>
    </w:p>
    <w:p w:rsidR="00854284" w:rsidRPr="000205CD" w:rsidRDefault="00E92A0B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7" w:name="dst100471"/>
      <w:bookmarkEnd w:id="27"/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27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274B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Управление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вправе запросить у контролируемого лица, подавшего жалобу, дополнительную информацию и документы, относящиеся </w:t>
      </w:r>
      <w:r w:rsidR="00D85F36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к предмету жалобы. Контролируемое лицо вправе представить указанные информацию и документы в течение </w:t>
      </w:r>
      <w:r w:rsidR="008721BD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5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</w:t>
      </w:r>
      <w:r w:rsidR="00D85F36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и документов, относящихся к предмету жалобы, до момента получения </w:t>
      </w:r>
      <w:r w:rsidR="008721BD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="0013761B">
        <w:rPr>
          <w:rStyle w:val="blk"/>
          <w:rFonts w:ascii="Times New Roman" w:hAnsi="Times New Roman"/>
          <w:color w:val="000000" w:themeColor="text1"/>
          <w:sz w:val="28"/>
          <w:szCs w:val="28"/>
        </w:rPr>
        <w:t>Управлением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, но не более чем на </w:t>
      </w:r>
      <w:r w:rsidR="008721BD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5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рабочих дней с момента направления запроса. Неполучение от контролируемого лица дополнительных информации </w:t>
      </w:r>
      <w:r w:rsidR="0013761B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и документов, относящихся к предмету жалобы, не является основанием </w:t>
      </w:r>
      <w:r w:rsidR="0013761B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для отказа в рассмотрении жалобы.</w:t>
      </w:r>
    </w:p>
    <w:p w:rsidR="00854284" w:rsidRPr="000205CD" w:rsidRDefault="001E0B67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8" w:name="dst100472"/>
      <w:bookmarkEnd w:id="28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2</w:t>
      </w:r>
      <w:r w:rsidR="00E92A0B">
        <w:rPr>
          <w:rStyle w:val="blk"/>
          <w:rFonts w:ascii="Times New Roman" w:hAnsi="Times New Roman"/>
          <w:color w:val="000000" w:themeColor="text1"/>
          <w:sz w:val="28"/>
          <w:szCs w:val="28"/>
        </w:rPr>
        <w:t>8</w:t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.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Не допускается запрашивать у контролируемого лица, подавшего жалобу, информацию и документы, которые находятся в распоряжении 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lastRenderedPageBreak/>
        <w:t>государственных органов, органов местного самоуправления либо подведомственных им организаций.</w:t>
      </w:r>
    </w:p>
    <w:p w:rsidR="00854284" w:rsidRPr="000205CD" w:rsidRDefault="00E92A0B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9" w:name="dst101164"/>
      <w:bookmarkEnd w:id="29"/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29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420816" w:rsidRDefault="00E92A0B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Style w:val="blk"/>
          <w:rFonts w:ascii="Times New Roman" w:hAnsi="Times New Roman"/>
          <w:color w:val="000000" w:themeColor="text1"/>
          <w:sz w:val="28"/>
          <w:szCs w:val="28"/>
        </w:rPr>
      </w:pPr>
      <w:bookmarkStart w:id="30" w:name="dst100473"/>
      <w:bookmarkEnd w:id="30"/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30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. Обязанность доказывания законности и обоснованности принятого решения и (или) совершенного действия (бездействия) </w:t>
      </w:r>
      <w:r w:rsid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должностных лиц </w:t>
      </w:r>
      <w:r w:rsidR="00854284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возлагается на </w:t>
      </w:r>
      <w:r w:rsidR="008721BD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Управление</w:t>
      </w:r>
      <w:r w:rsid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.</w:t>
      </w:r>
    </w:p>
    <w:p w:rsidR="000205CD" w:rsidRPr="000205CD" w:rsidRDefault="000205CD" w:rsidP="00697397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7160" w:rsidRPr="000205CD" w:rsidRDefault="001E0B67" w:rsidP="00697397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31" w:name="dst100474"/>
      <w:bookmarkEnd w:id="31"/>
      <w:r w:rsidRPr="000205C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13761B" w:rsidRPr="000205C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117160" w:rsidRPr="000205C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Результат досудебного (внесудебного) обжалования </w:t>
      </w:r>
    </w:p>
    <w:p w:rsidR="001E0B67" w:rsidRPr="000205CD" w:rsidRDefault="001E0B67" w:rsidP="00697397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67B0B" w:rsidRPr="000205CD" w:rsidRDefault="001E0B67" w:rsidP="008721BD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3</w:t>
      </w:r>
      <w:r w:rsidR="00E92A0B">
        <w:rPr>
          <w:rStyle w:val="blk"/>
          <w:rFonts w:ascii="Times New Roman" w:hAnsi="Times New Roman"/>
          <w:color w:val="000000" w:themeColor="text1"/>
          <w:sz w:val="28"/>
          <w:szCs w:val="28"/>
        </w:rPr>
        <w:t>1</w:t>
      </w:r>
      <w:r w:rsidR="00A67B0B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. По итогам рассмотрения жалобы </w:t>
      </w:r>
      <w:r w:rsidR="008721BD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должностное лицо Управления, уполномоченное</w:t>
      </w:r>
      <w:r w:rsidR="00A67B0B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на рассмотрение жалобы</w:t>
      </w:r>
      <w:r w:rsidR="008721BD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67B0B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принимает одно из следующих решений:</w:t>
      </w:r>
    </w:p>
    <w:p w:rsidR="00A67B0B" w:rsidRPr="000205CD" w:rsidRDefault="00A67B0B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2" w:name="dst100475"/>
      <w:bookmarkEnd w:id="32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1) оставляет жалобу без удовлетворения;</w:t>
      </w:r>
    </w:p>
    <w:p w:rsidR="00A67B0B" w:rsidRPr="000205CD" w:rsidRDefault="00A67B0B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3" w:name="dst100476"/>
      <w:bookmarkEnd w:id="33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2) отменяет решение полностью или частично;</w:t>
      </w:r>
    </w:p>
    <w:p w:rsidR="00A67B0B" w:rsidRPr="000205CD" w:rsidRDefault="00A67B0B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4" w:name="dst100477"/>
      <w:bookmarkEnd w:id="34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3) отменяет решение полностью и принимает новое решение;</w:t>
      </w:r>
    </w:p>
    <w:p w:rsidR="00A67B0B" w:rsidRPr="000205CD" w:rsidRDefault="00A67B0B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5" w:name="dst100478"/>
      <w:bookmarkEnd w:id="35"/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4) признает действия (бездействие) должностных лиц </w:t>
      </w:r>
      <w:r w:rsidR="008721BD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Управления </w:t>
      </w:r>
      <w:r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незаконными и выносит решение по существу, в том числе об осуществлении при необходимости определенных действий.</w:t>
      </w:r>
    </w:p>
    <w:p w:rsidR="00A67B0B" w:rsidRPr="000205CD" w:rsidRDefault="00E92A0B" w:rsidP="00420816">
      <w:pPr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6" w:name="dst100479"/>
      <w:bookmarkEnd w:id="36"/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32</w:t>
      </w:r>
      <w:r w:rsidR="00A67B0B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. Решение </w:t>
      </w:r>
      <w:r w:rsidR="008721BD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должностного лица Управления, </w:t>
      </w:r>
      <w:r w:rsidR="00A67B0B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8721BD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="00A67B0B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на рассмотрение жалобы</w:t>
      </w:r>
      <w:r w:rsidR="008721BD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,</w:t>
      </w:r>
      <w:r w:rsidR="00A67B0B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содержащее обоснование принятого решения, срок </w:t>
      </w:r>
      <w:r w:rsidR="008721BD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="00A67B0B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и порядок его исполнения, размещается в личном кабинете контролируемого лица на едином портале государственных и муниципальных услуг в срок </w:t>
      </w:r>
      <w:r w:rsidR="008721BD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br/>
      </w:r>
      <w:r w:rsidR="00A67B0B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не позднее </w:t>
      </w:r>
      <w:r w:rsidR="008721BD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>1</w:t>
      </w:r>
      <w:r w:rsidR="00A67B0B" w:rsidRPr="000205CD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рабочего дня со дня его принятия.</w:t>
      </w:r>
    </w:p>
    <w:p w:rsidR="00953BB6" w:rsidRPr="001E0B67" w:rsidRDefault="00E92A0B" w:rsidP="00420816">
      <w:pPr>
        <w:widowControl w:val="0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117160" w:rsidRPr="000205CD">
        <w:rPr>
          <w:rFonts w:ascii="Times New Roman" w:hAnsi="Times New Roman"/>
          <w:color w:val="000000" w:themeColor="text1"/>
          <w:sz w:val="28"/>
          <w:szCs w:val="28"/>
        </w:rPr>
        <w:t>. Нарушение должностным лицом</w:t>
      </w:r>
      <w:r w:rsidR="008721BD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Управления</w:t>
      </w:r>
      <w:r w:rsidR="00117160" w:rsidRPr="000205CD">
        <w:rPr>
          <w:rFonts w:ascii="Times New Roman" w:hAnsi="Times New Roman"/>
          <w:color w:val="000000" w:themeColor="text1"/>
          <w:sz w:val="28"/>
          <w:szCs w:val="28"/>
        </w:rPr>
        <w:t>, наделенным пол</w:t>
      </w:r>
      <w:r w:rsidR="00697397">
        <w:rPr>
          <w:rFonts w:ascii="Times New Roman" w:hAnsi="Times New Roman"/>
          <w:color w:val="000000" w:themeColor="text1"/>
          <w:sz w:val="28"/>
          <w:szCs w:val="28"/>
        </w:rPr>
        <w:t xml:space="preserve">номочиями по рассмотрению жалоб, </w:t>
      </w:r>
      <w:r w:rsidR="00117160" w:rsidRPr="000205CD">
        <w:rPr>
          <w:rFonts w:ascii="Times New Roman" w:hAnsi="Times New Roman"/>
          <w:color w:val="000000" w:themeColor="text1"/>
          <w:sz w:val="28"/>
          <w:szCs w:val="28"/>
        </w:rPr>
        <w:t xml:space="preserve">порядка или сроков рассмотрения жалобы либо незаконный отказ или уклонение указанного должностного лица </w:t>
      </w:r>
      <w:r w:rsidR="000205CD">
        <w:rPr>
          <w:rFonts w:ascii="Times New Roman" w:hAnsi="Times New Roman"/>
          <w:color w:val="000000" w:themeColor="text1"/>
          <w:sz w:val="28"/>
          <w:szCs w:val="28"/>
        </w:rPr>
        <w:br/>
      </w:r>
      <w:r w:rsidR="00117160" w:rsidRPr="000205CD">
        <w:rPr>
          <w:rFonts w:ascii="Times New Roman" w:hAnsi="Times New Roman"/>
          <w:color w:val="000000" w:themeColor="text1"/>
          <w:sz w:val="28"/>
          <w:szCs w:val="28"/>
        </w:rPr>
        <w:t>от принятия ее к рассмотрению влечет ответственность, предусмотренную законодательством Российской Федерации.</w:t>
      </w:r>
    </w:p>
    <w:sectPr w:rsidR="00953BB6" w:rsidRPr="001E0B67" w:rsidSect="006270B9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EB" w:rsidRDefault="005F7EEB" w:rsidP="00033DC4">
      <w:r>
        <w:separator/>
      </w:r>
    </w:p>
  </w:endnote>
  <w:endnote w:type="continuationSeparator" w:id="0">
    <w:p w:rsidR="005F7EEB" w:rsidRDefault="005F7EEB" w:rsidP="0003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EB" w:rsidRDefault="005F7EEB" w:rsidP="00033DC4">
      <w:r>
        <w:separator/>
      </w:r>
    </w:p>
  </w:footnote>
  <w:footnote w:type="continuationSeparator" w:id="0">
    <w:p w:rsidR="005F7EEB" w:rsidRDefault="005F7EEB" w:rsidP="00033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8994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568D5" w:rsidRPr="001E0B67" w:rsidRDefault="001568D5" w:rsidP="001E0B67">
        <w:pPr>
          <w:pStyle w:val="a3"/>
          <w:jc w:val="center"/>
          <w:rPr>
            <w:rFonts w:ascii="Times New Roman" w:hAnsi="Times New Roman"/>
          </w:rPr>
        </w:pPr>
        <w:r w:rsidRPr="001568D5">
          <w:rPr>
            <w:rFonts w:ascii="Times New Roman" w:hAnsi="Times New Roman"/>
          </w:rPr>
          <w:fldChar w:fldCharType="begin"/>
        </w:r>
        <w:r w:rsidRPr="001568D5">
          <w:rPr>
            <w:rFonts w:ascii="Times New Roman" w:hAnsi="Times New Roman"/>
          </w:rPr>
          <w:instrText>PAGE   \* MERGEFORMAT</w:instrText>
        </w:r>
        <w:r w:rsidRPr="001568D5">
          <w:rPr>
            <w:rFonts w:ascii="Times New Roman" w:hAnsi="Times New Roman"/>
          </w:rPr>
          <w:fldChar w:fldCharType="separate"/>
        </w:r>
        <w:r w:rsidR="002B4EE4">
          <w:rPr>
            <w:rFonts w:ascii="Times New Roman" w:hAnsi="Times New Roman"/>
            <w:noProof/>
          </w:rPr>
          <w:t>6</w:t>
        </w:r>
        <w:r w:rsidRPr="001568D5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979"/>
    <w:multiLevelType w:val="hybridMultilevel"/>
    <w:tmpl w:val="DCDA1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84312"/>
    <w:multiLevelType w:val="multilevel"/>
    <w:tmpl w:val="7D268FF6"/>
    <w:lvl w:ilvl="0">
      <w:start w:val="1"/>
      <w:numFmt w:val="bullet"/>
      <w:lvlText w:val=""/>
      <w:lvlJc w:val="left"/>
      <w:pPr>
        <w:tabs>
          <w:tab w:val="num" w:pos="108"/>
        </w:tabs>
        <w:ind w:left="828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2">
    <w:nsid w:val="47C33639"/>
    <w:multiLevelType w:val="hybridMultilevel"/>
    <w:tmpl w:val="B1ACC9A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C4"/>
    <w:rsid w:val="000205CD"/>
    <w:rsid w:val="00025334"/>
    <w:rsid w:val="00033DC4"/>
    <w:rsid w:val="000605D9"/>
    <w:rsid w:val="00060E51"/>
    <w:rsid w:val="00062D58"/>
    <w:rsid w:val="00072040"/>
    <w:rsid w:val="00075E11"/>
    <w:rsid w:val="000802F1"/>
    <w:rsid w:val="00087A50"/>
    <w:rsid w:val="00093247"/>
    <w:rsid w:val="000B1C0A"/>
    <w:rsid w:val="000B2ECE"/>
    <w:rsid w:val="000B3717"/>
    <w:rsid w:val="000B7F49"/>
    <w:rsid w:val="000C7959"/>
    <w:rsid w:val="000F608E"/>
    <w:rsid w:val="00117160"/>
    <w:rsid w:val="0013761B"/>
    <w:rsid w:val="001568D5"/>
    <w:rsid w:val="00163106"/>
    <w:rsid w:val="00173708"/>
    <w:rsid w:val="001A6A02"/>
    <w:rsid w:val="001D3288"/>
    <w:rsid w:val="001E0B67"/>
    <w:rsid w:val="00244D77"/>
    <w:rsid w:val="00244DC5"/>
    <w:rsid w:val="002464D4"/>
    <w:rsid w:val="002A1791"/>
    <w:rsid w:val="002B4EE4"/>
    <w:rsid w:val="002B7C9D"/>
    <w:rsid w:val="00305362"/>
    <w:rsid w:val="00312173"/>
    <w:rsid w:val="003220E4"/>
    <w:rsid w:val="00330924"/>
    <w:rsid w:val="0034492F"/>
    <w:rsid w:val="0035118E"/>
    <w:rsid w:val="0037337F"/>
    <w:rsid w:val="003A222E"/>
    <w:rsid w:val="003D74AF"/>
    <w:rsid w:val="003F2117"/>
    <w:rsid w:val="00420816"/>
    <w:rsid w:val="00424143"/>
    <w:rsid w:val="00432D0D"/>
    <w:rsid w:val="004371D3"/>
    <w:rsid w:val="00437802"/>
    <w:rsid w:val="0044512C"/>
    <w:rsid w:val="00457BB0"/>
    <w:rsid w:val="00497ECA"/>
    <w:rsid w:val="004A7F79"/>
    <w:rsid w:val="004B3C61"/>
    <w:rsid w:val="004E2B75"/>
    <w:rsid w:val="004E6EB0"/>
    <w:rsid w:val="00507F4B"/>
    <w:rsid w:val="00521A4E"/>
    <w:rsid w:val="0056705F"/>
    <w:rsid w:val="00571F18"/>
    <w:rsid w:val="00580ABF"/>
    <w:rsid w:val="005B03B4"/>
    <w:rsid w:val="005E7830"/>
    <w:rsid w:val="005F7EEB"/>
    <w:rsid w:val="00617099"/>
    <w:rsid w:val="006270B9"/>
    <w:rsid w:val="00632AFF"/>
    <w:rsid w:val="0064030A"/>
    <w:rsid w:val="0066254E"/>
    <w:rsid w:val="0067783D"/>
    <w:rsid w:val="00691540"/>
    <w:rsid w:val="00695BAA"/>
    <w:rsid w:val="00697397"/>
    <w:rsid w:val="006A7496"/>
    <w:rsid w:val="006D344F"/>
    <w:rsid w:val="006E0024"/>
    <w:rsid w:val="006E0E1C"/>
    <w:rsid w:val="006E18EC"/>
    <w:rsid w:val="006E5B76"/>
    <w:rsid w:val="00713731"/>
    <w:rsid w:val="00725B0E"/>
    <w:rsid w:val="007274B4"/>
    <w:rsid w:val="00733DA1"/>
    <w:rsid w:val="00737661"/>
    <w:rsid w:val="00794E8B"/>
    <w:rsid w:val="007F1007"/>
    <w:rsid w:val="00813428"/>
    <w:rsid w:val="0083366D"/>
    <w:rsid w:val="0084135A"/>
    <w:rsid w:val="00854284"/>
    <w:rsid w:val="008721BD"/>
    <w:rsid w:val="00873A28"/>
    <w:rsid w:val="00876CEF"/>
    <w:rsid w:val="00881A18"/>
    <w:rsid w:val="008A60FB"/>
    <w:rsid w:val="008C062C"/>
    <w:rsid w:val="008C67C4"/>
    <w:rsid w:val="008F10F6"/>
    <w:rsid w:val="008F295C"/>
    <w:rsid w:val="00906F56"/>
    <w:rsid w:val="00927801"/>
    <w:rsid w:val="00932A3B"/>
    <w:rsid w:val="00953BB6"/>
    <w:rsid w:val="00975540"/>
    <w:rsid w:val="00982E1C"/>
    <w:rsid w:val="009B6439"/>
    <w:rsid w:val="009D646A"/>
    <w:rsid w:val="00A20384"/>
    <w:rsid w:val="00A51400"/>
    <w:rsid w:val="00A67B0B"/>
    <w:rsid w:val="00A730F5"/>
    <w:rsid w:val="00A83B67"/>
    <w:rsid w:val="00A85AB0"/>
    <w:rsid w:val="00AA42E6"/>
    <w:rsid w:val="00AD38D0"/>
    <w:rsid w:val="00B02FF0"/>
    <w:rsid w:val="00B10942"/>
    <w:rsid w:val="00B14E18"/>
    <w:rsid w:val="00B249E0"/>
    <w:rsid w:val="00B453E5"/>
    <w:rsid w:val="00B45C69"/>
    <w:rsid w:val="00B66F66"/>
    <w:rsid w:val="00B94998"/>
    <w:rsid w:val="00BA09A4"/>
    <w:rsid w:val="00BA1D10"/>
    <w:rsid w:val="00BC01F4"/>
    <w:rsid w:val="00BD30ED"/>
    <w:rsid w:val="00C06A81"/>
    <w:rsid w:val="00C23227"/>
    <w:rsid w:val="00C3795A"/>
    <w:rsid w:val="00C411B0"/>
    <w:rsid w:val="00C42F65"/>
    <w:rsid w:val="00C763C9"/>
    <w:rsid w:val="00C7673A"/>
    <w:rsid w:val="00C83178"/>
    <w:rsid w:val="00CB7AB6"/>
    <w:rsid w:val="00D268BE"/>
    <w:rsid w:val="00D527B3"/>
    <w:rsid w:val="00D60DEA"/>
    <w:rsid w:val="00D7188B"/>
    <w:rsid w:val="00D77984"/>
    <w:rsid w:val="00D85F36"/>
    <w:rsid w:val="00D9625E"/>
    <w:rsid w:val="00D96AB2"/>
    <w:rsid w:val="00DE0B5A"/>
    <w:rsid w:val="00DF044E"/>
    <w:rsid w:val="00E00886"/>
    <w:rsid w:val="00E011D3"/>
    <w:rsid w:val="00E13D70"/>
    <w:rsid w:val="00E52F70"/>
    <w:rsid w:val="00E568FC"/>
    <w:rsid w:val="00E57B83"/>
    <w:rsid w:val="00E7620A"/>
    <w:rsid w:val="00E92A0B"/>
    <w:rsid w:val="00EA4069"/>
    <w:rsid w:val="00EC5E3C"/>
    <w:rsid w:val="00EC601C"/>
    <w:rsid w:val="00ED7160"/>
    <w:rsid w:val="00EE14C3"/>
    <w:rsid w:val="00EF2189"/>
    <w:rsid w:val="00F07E28"/>
    <w:rsid w:val="00F155E7"/>
    <w:rsid w:val="00F42E79"/>
    <w:rsid w:val="00FA37D1"/>
    <w:rsid w:val="00FA4262"/>
    <w:rsid w:val="00FD640F"/>
    <w:rsid w:val="00F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DC4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DC4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3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3DC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33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3DC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F1007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1007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F1007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7F1007"/>
    <w:rPr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F1007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7F1007"/>
    <w:rPr>
      <w:vertAlign w:val="superscript"/>
    </w:rPr>
  </w:style>
  <w:style w:type="paragraph" w:styleId="ad">
    <w:name w:val="List Paragraph"/>
    <w:basedOn w:val="a"/>
    <w:uiPriority w:val="34"/>
    <w:qFormat/>
    <w:rsid w:val="003D74AF"/>
    <w:pPr>
      <w:ind w:left="720"/>
      <w:contextualSpacing/>
    </w:pPr>
  </w:style>
  <w:style w:type="table" w:styleId="ae">
    <w:name w:val="Table Grid"/>
    <w:basedOn w:val="a1"/>
    <w:uiPriority w:val="59"/>
    <w:rsid w:val="0073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718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188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3220E4"/>
    <w:rPr>
      <w:color w:val="0000FF"/>
      <w:u w:val="single"/>
    </w:rPr>
  </w:style>
  <w:style w:type="paragraph" w:styleId="af2">
    <w:name w:val="Plain Text"/>
    <w:basedOn w:val="a"/>
    <w:link w:val="af3"/>
    <w:unhideWhenUsed/>
    <w:rsid w:val="00EC5E3C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EC5E3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81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DC4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DC4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3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3DC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33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3DC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F1007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1007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F1007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7F1007"/>
    <w:rPr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F1007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7F1007"/>
    <w:rPr>
      <w:vertAlign w:val="superscript"/>
    </w:rPr>
  </w:style>
  <w:style w:type="paragraph" w:styleId="ad">
    <w:name w:val="List Paragraph"/>
    <w:basedOn w:val="a"/>
    <w:uiPriority w:val="34"/>
    <w:qFormat/>
    <w:rsid w:val="003D74AF"/>
    <w:pPr>
      <w:ind w:left="720"/>
      <w:contextualSpacing/>
    </w:pPr>
  </w:style>
  <w:style w:type="table" w:styleId="ae">
    <w:name w:val="Table Grid"/>
    <w:basedOn w:val="a1"/>
    <w:uiPriority w:val="59"/>
    <w:rsid w:val="0073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718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188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3220E4"/>
    <w:rPr>
      <w:color w:val="0000FF"/>
      <w:u w:val="single"/>
    </w:rPr>
  </w:style>
  <w:style w:type="paragraph" w:styleId="af2">
    <w:name w:val="Plain Text"/>
    <w:basedOn w:val="a"/>
    <w:link w:val="af3"/>
    <w:unhideWhenUsed/>
    <w:rsid w:val="00EC5E3C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EC5E3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81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3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7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890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47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81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7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5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7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6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79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70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2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7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7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7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00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9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0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60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994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85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0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2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0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4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9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4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93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8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8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2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86954/a4f08bb538cccaa94e7ebc4aab3d6ac02c6fc3e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6954/a4f08bb538cccaa94e7ebc4aab3d6ac02c6fc3e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29AA-F5C1-4B9B-9233-38871514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Ланщикова Ю.А</cp:lastModifiedBy>
  <cp:revision>2</cp:revision>
  <cp:lastPrinted>2021-07-08T08:59:00Z</cp:lastPrinted>
  <dcterms:created xsi:type="dcterms:W3CDTF">2022-12-01T11:04:00Z</dcterms:created>
  <dcterms:modified xsi:type="dcterms:W3CDTF">2022-12-01T11:04:00Z</dcterms:modified>
</cp:coreProperties>
</file>